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C57" w:rsidRDefault="001A7C57">
      <w:pPr>
        <w:pStyle w:val="NormalWeb"/>
        <w:spacing w:before="0" w:after="0"/>
        <w:rPr>
          <w:rFonts w:ascii="Arial Narrow" w:eastAsia="Arial Narrow" w:hAnsi="Arial Narrow" w:cs="Arial Narrow"/>
          <w:sz w:val="22"/>
          <w:szCs w:val="22"/>
        </w:rPr>
      </w:pPr>
    </w:p>
    <w:p w:rsidR="001A7C57" w:rsidRDefault="006A49C3">
      <w:pPr>
        <w:pStyle w:val="NormalWeb"/>
        <w:spacing w:before="0" w:after="0"/>
        <w:rPr>
          <w:rFonts w:ascii="Arial Narrow" w:eastAsia="Arial Narrow" w:hAnsi="Arial Narrow" w:cs="Arial Narrow"/>
          <w:sz w:val="22"/>
          <w:szCs w:val="22"/>
        </w:rPr>
      </w:pPr>
      <w:r>
        <w:rPr>
          <w:rFonts w:ascii="Arial Narrow" w:hAnsi="Arial Narrow"/>
          <w:sz w:val="22"/>
          <w:szCs w:val="22"/>
        </w:rPr>
        <w:t>(YOUR LOGO)</w:t>
      </w:r>
    </w:p>
    <w:p w:rsidR="001A7C57" w:rsidRDefault="001A7C57">
      <w:pPr>
        <w:pStyle w:val="NormalWeb"/>
        <w:spacing w:before="0" w:after="0"/>
        <w:rPr>
          <w:rFonts w:ascii="Arial Narrow" w:eastAsia="Arial Narrow" w:hAnsi="Arial Narrow" w:cs="Arial Narrow"/>
          <w:sz w:val="22"/>
          <w:szCs w:val="22"/>
        </w:rPr>
      </w:pPr>
    </w:p>
    <w:p w:rsidR="001A7C57" w:rsidRDefault="006A49C3">
      <w:pPr>
        <w:pStyle w:val="NormalWeb"/>
        <w:spacing w:before="0" w:after="0"/>
        <w:rPr>
          <w:rFonts w:ascii="Arial Narrow" w:eastAsia="Arial Narrow" w:hAnsi="Arial Narrow" w:cs="Arial Narrow"/>
          <w:sz w:val="22"/>
          <w:szCs w:val="22"/>
        </w:rPr>
      </w:pPr>
      <w:r>
        <w:rPr>
          <w:rFonts w:ascii="Arial Narrow" w:hAnsi="Arial Narrow"/>
          <w:sz w:val="22"/>
          <w:szCs w:val="22"/>
        </w:rPr>
        <w:t>Date: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For additional information contact ______________________________________</w:t>
      </w:r>
    </w:p>
    <w:p w:rsidR="001A7C57" w:rsidRDefault="001A7C57">
      <w:pPr>
        <w:pStyle w:val="NormalWeb"/>
        <w:spacing w:before="0" w:after="0"/>
        <w:rPr>
          <w:rFonts w:ascii="Arial Narrow" w:eastAsia="Arial Narrow" w:hAnsi="Arial Narrow" w:cs="Arial Narrow"/>
          <w:sz w:val="22"/>
          <w:szCs w:val="22"/>
        </w:rPr>
      </w:pPr>
    </w:p>
    <w:p w:rsidR="001A7C57" w:rsidRDefault="006A49C3">
      <w:pPr>
        <w:pStyle w:val="NormalWeb"/>
        <w:spacing w:before="0" w:after="0"/>
        <w:rPr>
          <w:rFonts w:ascii="Arial Narrow" w:eastAsia="Arial Narrow" w:hAnsi="Arial Narrow" w:cs="Arial Narrow"/>
          <w:b/>
          <w:bCs/>
          <w:sz w:val="28"/>
          <w:szCs w:val="28"/>
        </w:rPr>
      </w:pPr>
      <w:r>
        <w:rPr>
          <w:rFonts w:ascii="Arial Narrow" w:hAnsi="Arial Narrow"/>
          <w:b/>
          <w:bCs/>
          <w:sz w:val="28"/>
          <w:szCs w:val="28"/>
        </w:rPr>
        <w:t>FOR IMMEDIATE RELEASE</w:t>
      </w:r>
    </w:p>
    <w:p w:rsidR="001A7C57" w:rsidRDefault="001A7C57">
      <w:pPr>
        <w:pStyle w:val="NormalWeb"/>
        <w:spacing w:before="0" w:after="0"/>
        <w:rPr>
          <w:rFonts w:ascii="Arial Narrow" w:eastAsia="Arial Narrow" w:hAnsi="Arial Narrow" w:cs="Arial Narrow"/>
          <w:b/>
          <w:bCs/>
          <w:sz w:val="28"/>
          <w:szCs w:val="28"/>
        </w:rPr>
      </w:pPr>
    </w:p>
    <w:p w:rsidR="001A7C57" w:rsidRDefault="001A7C57">
      <w:pPr>
        <w:pStyle w:val="NormalWeb"/>
        <w:spacing w:before="0" w:after="0"/>
        <w:rPr>
          <w:rFonts w:ascii="Arial Narrow" w:eastAsia="Arial Narrow" w:hAnsi="Arial Narrow" w:cs="Arial Narrow"/>
          <w:sz w:val="22"/>
          <w:szCs w:val="22"/>
        </w:rPr>
      </w:pPr>
    </w:p>
    <w:p w:rsidR="001A7C57" w:rsidRDefault="006A49C3">
      <w:pPr>
        <w:pStyle w:val="NormalWeb"/>
        <w:spacing w:before="0" w:after="0"/>
        <w:jc w:val="center"/>
        <w:rPr>
          <w:rFonts w:ascii="Arial Narrow" w:eastAsia="Arial Narrow" w:hAnsi="Arial Narrow" w:cs="Arial Narrow"/>
          <w:b/>
          <w:bCs/>
          <w:sz w:val="28"/>
          <w:szCs w:val="28"/>
        </w:rPr>
      </w:pPr>
      <w:r>
        <w:rPr>
          <w:rFonts w:ascii="Arial Narrow" w:hAnsi="Arial Narrow"/>
          <w:b/>
          <w:bCs/>
          <w:sz w:val="28"/>
          <w:szCs w:val="28"/>
        </w:rPr>
        <w:t>PLAY EXPLORES CHALLENGES OF HOMELESSNESS</w:t>
      </w:r>
    </w:p>
    <w:p w:rsidR="001A7C57" w:rsidRDefault="006A49C3">
      <w:pPr>
        <w:pStyle w:val="NormalWeb"/>
        <w:spacing w:before="0" w:after="0"/>
        <w:jc w:val="center"/>
        <w:rPr>
          <w:rFonts w:ascii="Arial Narrow" w:eastAsia="Arial Narrow" w:hAnsi="Arial Narrow" w:cs="Arial Narrow"/>
          <w:b/>
          <w:bCs/>
          <w:sz w:val="28"/>
          <w:szCs w:val="28"/>
        </w:rPr>
      </w:pPr>
      <w:r>
        <w:rPr>
          <w:rFonts w:ascii="Arial Narrow" w:hAnsi="Arial Narrow"/>
          <w:b/>
          <w:bCs/>
          <w:sz w:val="28"/>
          <w:szCs w:val="28"/>
        </w:rPr>
        <w:t>Bridging the Empathy Gap</w:t>
      </w:r>
    </w:p>
    <w:p w:rsidR="001A7C57" w:rsidRDefault="001A7C57">
      <w:pPr>
        <w:pStyle w:val="NormalWeb"/>
        <w:spacing w:before="0" w:after="0"/>
        <w:rPr>
          <w:rFonts w:ascii="Arial Narrow" w:eastAsia="Arial Narrow" w:hAnsi="Arial Narrow" w:cs="Arial Narrow"/>
          <w:sz w:val="22"/>
          <w:szCs w:val="22"/>
        </w:rPr>
      </w:pPr>
    </w:p>
    <w:p w:rsidR="001A7C57" w:rsidRDefault="001A7C57">
      <w:pPr>
        <w:pStyle w:val="NormalWeb"/>
        <w:spacing w:before="0" w:after="0"/>
        <w:rPr>
          <w:rFonts w:ascii="Arial Narrow" w:eastAsia="Arial Narrow" w:hAnsi="Arial Narrow" w:cs="Arial Narrow"/>
          <w:b/>
          <w:bCs/>
          <w:sz w:val="22"/>
          <w:szCs w:val="22"/>
        </w:rPr>
      </w:pPr>
    </w:p>
    <w:p w:rsidR="001A7C57" w:rsidRDefault="006A49C3">
      <w:pPr>
        <w:pStyle w:val="NormalWeb"/>
        <w:spacing w:before="0" w:after="0" w:line="276" w:lineRule="auto"/>
        <w:rPr>
          <w:rFonts w:ascii="Arial Narrow" w:eastAsia="Arial Narrow" w:hAnsi="Arial Narrow" w:cs="Arial Narrow"/>
          <w:b/>
          <w:bCs/>
        </w:rPr>
      </w:pPr>
      <w:r>
        <w:rPr>
          <w:rFonts w:ascii="Arial Narrow" w:hAnsi="Arial Narrow"/>
          <w:b/>
          <w:bCs/>
        </w:rPr>
        <w:t>A WOMAN</w:t>
      </w:r>
      <w:r>
        <w:rPr>
          <w:rFonts w:ascii="Arial Narrow" w:hAnsi="Arial Narrow"/>
          <w:b/>
          <w:bCs/>
        </w:rPr>
        <w:t>’</w:t>
      </w:r>
      <w:r>
        <w:rPr>
          <w:rFonts w:ascii="Arial Narrow" w:hAnsi="Arial Narrow"/>
          <w:b/>
          <w:bCs/>
        </w:rPr>
        <w:t>S PLACE IS IN HER HOME</w:t>
      </w:r>
    </w:p>
    <w:p w:rsidR="001A7C57" w:rsidRDefault="006A49C3">
      <w:pPr>
        <w:pStyle w:val="NormalWeb"/>
        <w:spacing w:before="0" w:after="0" w:line="276" w:lineRule="auto"/>
        <w:rPr>
          <w:rFonts w:ascii="Arial Narrow" w:eastAsia="Arial Narrow" w:hAnsi="Arial Narrow" w:cs="Arial Narrow"/>
        </w:rPr>
      </w:pPr>
      <w:r>
        <w:rPr>
          <w:rFonts w:ascii="Arial Narrow" w:hAnsi="Arial Narrow"/>
        </w:rPr>
        <w:t xml:space="preserve">This original play explores the </w:t>
      </w:r>
      <w:r>
        <w:rPr>
          <w:rFonts w:ascii="Arial Narrow" w:hAnsi="Arial Narrow"/>
        </w:rPr>
        <w:t>challenges homeless women encounter, bringing perspective, and bridging the divide between those with places they can call home and those without. The performance, which previewed in Humboldt County in 2018, grew out of a year of research including audio i</w:t>
      </w:r>
      <w:r>
        <w:rPr>
          <w:rFonts w:ascii="Arial Narrow" w:hAnsi="Arial Narrow"/>
        </w:rPr>
        <w:t>nterviews, story circles, visits with homeless women, conversations with advocates, volunteers, social services, police, elected officials and community members. Cast members have included those who are currently homeless and those who have had that devast</w:t>
      </w:r>
      <w:r>
        <w:rPr>
          <w:rFonts w:ascii="Arial Narrow" w:hAnsi="Arial Narrow"/>
        </w:rPr>
        <w:t>ating experience.</w:t>
      </w:r>
      <w:r w:rsidR="00C74AD2">
        <w:rPr>
          <w:rFonts w:ascii="Arial Narrow" w:hAnsi="Arial Narrow"/>
        </w:rPr>
        <w:t xml:space="preserve">  The performance is 90-minutes long, with one </w:t>
      </w:r>
      <w:bookmarkStart w:id="0" w:name="_GoBack"/>
      <w:bookmarkEnd w:id="0"/>
      <w:r w:rsidR="00C74AD2">
        <w:rPr>
          <w:rFonts w:ascii="Arial Narrow" w:hAnsi="Arial Narrow"/>
        </w:rPr>
        <w:t>intermission.</w:t>
      </w:r>
    </w:p>
    <w:p w:rsidR="001A7C57" w:rsidRDefault="001A7C57">
      <w:pPr>
        <w:pStyle w:val="NormalWeb"/>
        <w:spacing w:before="0" w:after="0" w:line="276" w:lineRule="auto"/>
        <w:rPr>
          <w:rFonts w:ascii="Arial Narrow" w:eastAsia="Arial Narrow" w:hAnsi="Arial Narrow" w:cs="Arial Narrow"/>
        </w:rPr>
      </w:pPr>
    </w:p>
    <w:p w:rsidR="001A7C57" w:rsidRDefault="006A49C3">
      <w:pPr>
        <w:pStyle w:val="NormalWeb"/>
        <w:spacing w:before="0" w:after="0" w:line="276" w:lineRule="auto"/>
        <w:rPr>
          <w:rFonts w:ascii="Arial Narrow" w:eastAsia="Arial Narrow" w:hAnsi="Arial Narrow" w:cs="Arial Narrow"/>
          <w:b/>
          <w:bCs/>
        </w:rPr>
      </w:pPr>
      <w:r>
        <w:rPr>
          <w:rFonts w:ascii="Arial Narrow" w:hAnsi="Arial Narrow"/>
          <w:b/>
          <w:bCs/>
        </w:rPr>
        <w:t>RAISING AWARENESS, RAISING FUNDS</w:t>
      </w:r>
    </w:p>
    <w:p w:rsidR="001A7C57" w:rsidRDefault="006A49C3">
      <w:pPr>
        <w:pStyle w:val="NormalWeb"/>
        <w:spacing w:before="0" w:after="0" w:line="276" w:lineRule="auto"/>
        <w:rPr>
          <w:rFonts w:ascii="Arial Narrow" w:eastAsia="Arial Narrow" w:hAnsi="Arial Narrow" w:cs="Arial Narrow"/>
        </w:rPr>
      </w:pPr>
      <w:r>
        <w:rPr>
          <w:rFonts w:ascii="Arial Narrow" w:hAnsi="Arial Narrow"/>
        </w:rPr>
        <w:t xml:space="preserve">The current northern California tour of </w:t>
      </w:r>
      <w:r>
        <w:rPr>
          <w:rFonts w:ascii="Arial Narrow" w:hAnsi="Arial Narrow"/>
        </w:rPr>
        <w:t>“</w:t>
      </w:r>
      <w:r>
        <w:rPr>
          <w:rFonts w:ascii="Arial Narrow" w:hAnsi="Arial Narrow"/>
        </w:rPr>
        <w:t>A Woman</w:t>
      </w:r>
      <w:r>
        <w:rPr>
          <w:rFonts w:ascii="Arial Narrow" w:hAnsi="Arial Narrow"/>
        </w:rPr>
        <w:t>’</w:t>
      </w:r>
      <w:r>
        <w:rPr>
          <w:rFonts w:ascii="Arial Narrow" w:hAnsi="Arial Narrow"/>
        </w:rPr>
        <w:t>s Place is in Her Home</w:t>
      </w:r>
      <w:r>
        <w:rPr>
          <w:rFonts w:ascii="Arial Narrow" w:hAnsi="Arial Narrow"/>
        </w:rPr>
        <w:t xml:space="preserve">” </w:t>
      </w:r>
      <w:r>
        <w:rPr>
          <w:rFonts w:ascii="Arial Narrow" w:hAnsi="Arial Narrow"/>
        </w:rPr>
        <w:t>is partnering with other non-profit organizations that address the issues of homelessness.  The partner in (</w:t>
      </w:r>
      <w:r>
        <w:rPr>
          <w:rFonts w:ascii="Arial Narrow" w:hAnsi="Arial Narrow"/>
          <w:u w:val="single"/>
        </w:rPr>
        <w:t>location</w:t>
      </w:r>
      <w:r>
        <w:rPr>
          <w:rFonts w:ascii="Arial Narrow" w:hAnsi="Arial Narrow"/>
        </w:rPr>
        <w:t>) is (</w:t>
      </w:r>
      <w:r>
        <w:rPr>
          <w:rFonts w:ascii="Arial Narrow" w:hAnsi="Arial Narrow"/>
          <w:u w:val="single"/>
        </w:rPr>
        <w:t>non-profi</w:t>
      </w:r>
      <w:r>
        <w:rPr>
          <w:rFonts w:ascii="Arial Narrow" w:hAnsi="Arial Narrow"/>
          <w:u w:val="single"/>
        </w:rPr>
        <w:t>t name</w:t>
      </w:r>
      <w:r>
        <w:rPr>
          <w:rFonts w:ascii="Arial Narrow" w:hAnsi="Arial Narrow"/>
        </w:rPr>
        <w:t>).  Ticket revenue is split between the host organization and the production. Performances may be followed by a Q &amp; A session with the ensemble.</w:t>
      </w:r>
    </w:p>
    <w:p w:rsidR="001A7C57" w:rsidRDefault="001A7C57">
      <w:pPr>
        <w:pStyle w:val="NormalWeb"/>
        <w:spacing w:before="0" w:after="0" w:line="360" w:lineRule="auto"/>
        <w:rPr>
          <w:rFonts w:ascii="Arial Narrow" w:eastAsia="Arial Narrow" w:hAnsi="Arial Narrow" w:cs="Arial Narrow"/>
          <w:b/>
          <w:bCs/>
        </w:rPr>
      </w:pPr>
    </w:p>
    <w:p w:rsidR="001A7C57" w:rsidRDefault="006A49C3">
      <w:pPr>
        <w:pStyle w:val="NormalWeb"/>
        <w:spacing w:before="0" w:after="0" w:line="276" w:lineRule="auto"/>
        <w:rPr>
          <w:rFonts w:ascii="Arial Narrow" w:eastAsia="Arial Narrow" w:hAnsi="Arial Narrow" w:cs="Arial Narrow"/>
          <w:b/>
          <w:bCs/>
        </w:rPr>
      </w:pPr>
      <w:r>
        <w:rPr>
          <w:rFonts w:ascii="Arial Narrow" w:hAnsi="Arial Narrow"/>
          <w:b/>
          <w:bCs/>
        </w:rPr>
        <w:t>(INFO ON THE MISSION OF THE LOCAL NON-PROFIT PARTNER)</w:t>
      </w:r>
    </w:p>
    <w:p w:rsidR="001A7C57" w:rsidRDefault="001A7C57">
      <w:pPr>
        <w:pStyle w:val="NormalWeb"/>
        <w:spacing w:before="0" w:after="0" w:line="360" w:lineRule="auto"/>
        <w:rPr>
          <w:rFonts w:ascii="Arial Narrow" w:eastAsia="Arial Narrow" w:hAnsi="Arial Narrow" w:cs="Arial Narrow"/>
          <w:b/>
          <w:bCs/>
        </w:rPr>
      </w:pPr>
    </w:p>
    <w:p w:rsidR="001A7C57" w:rsidRDefault="006A49C3">
      <w:pPr>
        <w:pStyle w:val="NormalWeb"/>
        <w:spacing w:before="0" w:after="0" w:line="360" w:lineRule="auto"/>
        <w:rPr>
          <w:rFonts w:ascii="Arial Narrow" w:eastAsia="Arial Narrow" w:hAnsi="Arial Narrow" w:cs="Arial Narrow"/>
          <w:b/>
          <w:bCs/>
        </w:rPr>
      </w:pPr>
      <w:r>
        <w:rPr>
          <w:rFonts w:ascii="Arial Narrow" w:hAnsi="Arial Narrow"/>
          <w:b/>
          <w:bCs/>
        </w:rPr>
        <w:t>LOCAL PERFORMANCE INFORMATION</w:t>
      </w:r>
    </w:p>
    <w:p w:rsidR="001A7C57" w:rsidRDefault="006A49C3">
      <w:pPr>
        <w:pStyle w:val="NormalWeb"/>
        <w:spacing w:before="0" w:after="0" w:line="360" w:lineRule="auto"/>
        <w:rPr>
          <w:rFonts w:ascii="Arial Narrow" w:eastAsia="Arial Narrow" w:hAnsi="Arial Narrow" w:cs="Arial Narrow"/>
        </w:rPr>
      </w:pPr>
      <w:r>
        <w:rPr>
          <w:rFonts w:ascii="Arial Narrow" w:hAnsi="Arial Narrow"/>
        </w:rPr>
        <w:t xml:space="preserve">Performances of </w:t>
      </w:r>
      <w:r>
        <w:rPr>
          <w:rFonts w:ascii="Arial Narrow" w:hAnsi="Arial Narrow"/>
        </w:rPr>
        <w:t>“</w:t>
      </w:r>
      <w:r>
        <w:rPr>
          <w:rFonts w:ascii="Arial Narrow" w:hAnsi="Arial Narrow"/>
        </w:rPr>
        <w:t xml:space="preserve">A </w:t>
      </w:r>
      <w:r>
        <w:rPr>
          <w:rFonts w:ascii="Arial Narrow" w:hAnsi="Arial Narrow"/>
        </w:rPr>
        <w:t>Woman</w:t>
      </w:r>
      <w:r>
        <w:rPr>
          <w:rFonts w:ascii="Arial Narrow" w:hAnsi="Arial Narrow"/>
        </w:rPr>
        <w:t>’</w:t>
      </w:r>
      <w:r>
        <w:rPr>
          <w:rFonts w:ascii="Arial Narrow" w:hAnsi="Arial Narrow"/>
        </w:rPr>
        <w:t>s Place is in Her Home</w:t>
      </w:r>
      <w:r>
        <w:rPr>
          <w:rFonts w:ascii="Arial Narrow" w:hAnsi="Arial Narrow"/>
        </w:rPr>
        <w:t>”</w:t>
      </w:r>
    </w:p>
    <w:p w:rsidR="001A7C57" w:rsidRDefault="006A49C3">
      <w:pPr>
        <w:pStyle w:val="NormalWeb"/>
        <w:spacing w:before="0" w:after="0" w:line="360" w:lineRule="auto"/>
        <w:rPr>
          <w:rFonts w:ascii="Arial Narrow" w:eastAsia="Arial Narrow" w:hAnsi="Arial Narrow" w:cs="Arial Narrow"/>
        </w:rPr>
      </w:pPr>
      <w:r>
        <w:rPr>
          <w:rFonts w:ascii="Arial Narrow" w:hAnsi="Arial Narrow"/>
        </w:rPr>
        <w:t>Date: _____________________________</w:t>
      </w:r>
    </w:p>
    <w:p w:rsidR="001A7C57" w:rsidRDefault="006A49C3">
      <w:pPr>
        <w:pStyle w:val="NormalWeb"/>
        <w:spacing w:before="0" w:after="0" w:line="360" w:lineRule="auto"/>
        <w:rPr>
          <w:rFonts w:ascii="Arial Narrow" w:eastAsia="Arial Narrow" w:hAnsi="Arial Narrow" w:cs="Arial Narrow"/>
        </w:rPr>
      </w:pPr>
      <w:r>
        <w:rPr>
          <w:rFonts w:ascii="Arial Narrow" w:hAnsi="Arial Narrow"/>
        </w:rPr>
        <w:t>Time: _____________________________</w:t>
      </w:r>
    </w:p>
    <w:p w:rsidR="001A7C57" w:rsidRDefault="006A49C3">
      <w:pPr>
        <w:pStyle w:val="NormalWeb"/>
        <w:spacing w:before="0" w:after="0" w:line="360" w:lineRule="auto"/>
        <w:rPr>
          <w:rFonts w:ascii="Arial Narrow" w:eastAsia="Arial Narrow" w:hAnsi="Arial Narrow" w:cs="Arial Narrow"/>
        </w:rPr>
      </w:pPr>
      <w:r>
        <w:rPr>
          <w:rFonts w:ascii="Arial Narrow" w:hAnsi="Arial Narrow"/>
        </w:rPr>
        <w:t>Location: ___________________________</w:t>
      </w:r>
    </w:p>
    <w:p w:rsidR="001A7C57" w:rsidRDefault="006A49C3">
      <w:pPr>
        <w:pStyle w:val="NormalWeb"/>
        <w:spacing w:before="0" w:after="0" w:line="360" w:lineRule="auto"/>
        <w:rPr>
          <w:rFonts w:ascii="Arial Narrow" w:eastAsia="Arial Narrow" w:hAnsi="Arial Narrow" w:cs="Arial Narrow"/>
        </w:rPr>
      </w:pPr>
      <w:r>
        <w:rPr>
          <w:rFonts w:ascii="Arial Narrow" w:hAnsi="Arial Narrow"/>
        </w:rPr>
        <w:t>Ticket price: ___________________  Tickets available at: ________________________________</w:t>
      </w:r>
    </w:p>
    <w:p w:rsidR="001A7C57" w:rsidRDefault="006A49C3">
      <w:pPr>
        <w:pStyle w:val="NormalWeb"/>
        <w:spacing w:before="0" w:after="0" w:line="360" w:lineRule="auto"/>
        <w:rPr>
          <w:rFonts w:ascii="Arial Narrow" w:eastAsia="Arial Narrow" w:hAnsi="Arial Narrow" w:cs="Arial Narrow"/>
        </w:rPr>
      </w:pPr>
      <w:r>
        <w:rPr>
          <w:rFonts w:ascii="Arial Narrow" w:hAnsi="Arial Narrow"/>
        </w:rPr>
        <w:t xml:space="preserve">Local Non-profit </w:t>
      </w:r>
      <w:r>
        <w:rPr>
          <w:rFonts w:ascii="Arial Narrow" w:hAnsi="Arial Narrow"/>
        </w:rPr>
        <w:t>Partner(s) ___________________________________________________</w:t>
      </w:r>
    </w:p>
    <w:p w:rsidR="001A7C57" w:rsidRDefault="001A7C57">
      <w:pPr>
        <w:pStyle w:val="NormalWeb"/>
        <w:spacing w:before="0" w:after="0" w:line="276" w:lineRule="auto"/>
        <w:rPr>
          <w:rFonts w:ascii="Arial Narrow" w:eastAsia="Arial Narrow" w:hAnsi="Arial Narrow" w:cs="Arial Narrow"/>
        </w:rPr>
      </w:pPr>
    </w:p>
    <w:p w:rsidR="001A7C57" w:rsidRDefault="006A49C3">
      <w:pPr>
        <w:pStyle w:val="NormalWeb"/>
        <w:spacing w:before="0" w:after="0" w:line="276" w:lineRule="auto"/>
        <w:rPr>
          <w:rFonts w:ascii="Arial Narrow" w:eastAsia="Arial Narrow" w:hAnsi="Arial Narrow" w:cs="Arial Narrow"/>
          <w:b/>
          <w:bCs/>
        </w:rPr>
      </w:pPr>
      <w:r>
        <w:rPr>
          <w:rFonts w:ascii="Arial Narrow" w:hAnsi="Arial Narrow"/>
          <w:b/>
          <w:bCs/>
        </w:rPr>
        <w:t>OPENING MINDS</w:t>
      </w:r>
    </w:p>
    <w:p w:rsidR="001A7C57" w:rsidRDefault="006A49C3">
      <w:pPr>
        <w:pStyle w:val="NormalWeb"/>
        <w:spacing w:before="0" w:after="0" w:line="276" w:lineRule="auto"/>
        <w:rPr>
          <w:rFonts w:ascii="Arial Narrow" w:eastAsia="Arial Narrow" w:hAnsi="Arial Narrow" w:cs="Arial Narrow"/>
          <w:i/>
          <w:iCs/>
        </w:rPr>
      </w:pPr>
      <w:r>
        <w:rPr>
          <w:rFonts w:ascii="Arial Narrow" w:hAnsi="Arial Narrow"/>
        </w:rPr>
        <w:t>The profound impact of this production motivated the Arcata Playhouse to revise and remount the show for a spring tour in 2020, including new information about the impact of deva</w:t>
      </w:r>
      <w:r>
        <w:rPr>
          <w:rFonts w:ascii="Arial Narrow" w:hAnsi="Arial Narrow"/>
        </w:rPr>
        <w:t xml:space="preserve">stating fires.  </w:t>
      </w:r>
      <w:r>
        <w:rPr>
          <w:rFonts w:ascii="Arial Narrow" w:hAnsi="Arial Narrow"/>
        </w:rPr>
        <w:t>“</w:t>
      </w:r>
      <w:r>
        <w:rPr>
          <w:rFonts w:ascii="Arial Narrow" w:hAnsi="Arial Narrow"/>
        </w:rPr>
        <w:t>A Woman</w:t>
      </w:r>
      <w:r>
        <w:rPr>
          <w:rFonts w:ascii="Arial Narrow" w:hAnsi="Arial Narrow"/>
        </w:rPr>
        <w:t>’</w:t>
      </w:r>
      <w:r>
        <w:rPr>
          <w:rFonts w:ascii="Arial Narrow" w:hAnsi="Arial Narrow"/>
        </w:rPr>
        <w:t>s Place is in Her Home</w:t>
      </w:r>
      <w:r>
        <w:rPr>
          <w:rFonts w:ascii="Arial Narrow" w:hAnsi="Arial Narrow"/>
        </w:rPr>
        <w:t xml:space="preserve">” </w:t>
      </w:r>
      <w:r>
        <w:rPr>
          <w:rFonts w:ascii="Arial Narrow" w:hAnsi="Arial Narrow"/>
        </w:rPr>
        <w:t xml:space="preserve">offers meaningful information and </w:t>
      </w:r>
      <w:r>
        <w:rPr>
          <w:rFonts w:ascii="Arial Narrow" w:hAnsi="Arial Narrow"/>
        </w:rPr>
        <w:t>“</w:t>
      </w:r>
      <w:r>
        <w:rPr>
          <w:rFonts w:ascii="Arial Narrow" w:hAnsi="Arial Narrow"/>
        </w:rPr>
        <w:t>real stories.</w:t>
      </w:r>
      <w:r>
        <w:rPr>
          <w:rFonts w:ascii="Arial Narrow" w:hAnsi="Arial Narrow"/>
        </w:rPr>
        <w:t xml:space="preserve">” </w:t>
      </w:r>
      <w:r>
        <w:rPr>
          <w:rFonts w:ascii="Arial Narrow" w:hAnsi="Arial Narrow"/>
        </w:rPr>
        <w:t xml:space="preserve">It touches hearts, impacts opinions and opens minds to a growing social epidemic.   One audience member commented, </w:t>
      </w:r>
      <w:r>
        <w:rPr>
          <w:rFonts w:ascii="Arial Narrow" w:hAnsi="Arial Narrow"/>
          <w:i/>
          <w:iCs/>
        </w:rPr>
        <w:t>“</w:t>
      </w:r>
      <w:r>
        <w:rPr>
          <w:rFonts w:ascii="Arial Narrow" w:hAnsi="Arial Narrow"/>
          <w:i/>
          <w:iCs/>
        </w:rPr>
        <w:t xml:space="preserve">The play has been instrumental in </w:t>
      </w:r>
      <w:r>
        <w:rPr>
          <w:rFonts w:ascii="Arial Narrow" w:hAnsi="Arial Narrow"/>
          <w:i/>
          <w:iCs/>
        </w:rPr>
        <w:lastRenderedPageBreak/>
        <w:t>pulling</w:t>
      </w:r>
      <w:r>
        <w:rPr>
          <w:rFonts w:ascii="Arial Narrow" w:hAnsi="Arial Narrow"/>
          <w:i/>
          <w:iCs/>
        </w:rPr>
        <w:t xml:space="preserve"> back the </w:t>
      </w:r>
      <w:r>
        <w:rPr>
          <w:rFonts w:ascii="Arial Narrow" w:hAnsi="Arial Narrow"/>
          <w:i/>
          <w:iCs/>
        </w:rPr>
        <w:t>‘</w:t>
      </w:r>
      <w:r>
        <w:rPr>
          <w:rFonts w:ascii="Arial Narrow" w:hAnsi="Arial Narrow"/>
          <w:i/>
          <w:iCs/>
        </w:rPr>
        <w:t>curtain of mystery</w:t>
      </w:r>
      <w:r>
        <w:rPr>
          <w:rFonts w:ascii="Arial Narrow" w:hAnsi="Arial Narrow"/>
          <w:i/>
          <w:iCs/>
        </w:rPr>
        <w:t xml:space="preserve">’ </w:t>
      </w:r>
      <w:r>
        <w:rPr>
          <w:rFonts w:ascii="Arial Narrow" w:hAnsi="Arial Narrow"/>
          <w:i/>
          <w:iCs/>
        </w:rPr>
        <w:t>and bias surrounding homelessness and is paving the way for empathy and understanding.</w:t>
      </w:r>
      <w:r>
        <w:rPr>
          <w:rFonts w:ascii="Arial Narrow" w:hAnsi="Arial Narrow"/>
          <w:i/>
          <w:iCs/>
        </w:rPr>
        <w:t>”</w:t>
      </w:r>
    </w:p>
    <w:p w:rsidR="001A7C57" w:rsidRDefault="001A7C57">
      <w:pPr>
        <w:pStyle w:val="NormalWeb"/>
        <w:spacing w:before="0" w:after="0" w:line="276" w:lineRule="auto"/>
        <w:rPr>
          <w:rFonts w:ascii="Arial Narrow" w:eastAsia="Arial Narrow" w:hAnsi="Arial Narrow" w:cs="Arial Narrow"/>
        </w:rPr>
      </w:pPr>
    </w:p>
    <w:p w:rsidR="001A7C57" w:rsidRDefault="006A49C3">
      <w:pPr>
        <w:pStyle w:val="NormalWeb"/>
        <w:spacing w:before="0" w:after="0" w:line="276" w:lineRule="auto"/>
        <w:rPr>
          <w:rFonts w:ascii="Arial Narrow" w:eastAsia="Arial Narrow" w:hAnsi="Arial Narrow" w:cs="Arial Narrow"/>
          <w:b/>
          <w:bCs/>
        </w:rPr>
      </w:pPr>
      <w:r>
        <w:rPr>
          <w:rFonts w:ascii="Arial Narrow" w:hAnsi="Arial Narrow"/>
          <w:b/>
          <w:bCs/>
        </w:rPr>
        <w:t>HISTORY OF HOMELESSNESS</w:t>
      </w:r>
    </w:p>
    <w:p w:rsidR="001A7C57" w:rsidRDefault="006A49C3">
      <w:pPr>
        <w:pStyle w:val="Body"/>
        <w:shd w:val="clear" w:color="auto" w:fill="FFFFFF"/>
        <w:spacing w:after="0" w:line="276" w:lineRule="auto"/>
        <w:rPr>
          <w:rFonts w:ascii="Arial Narrow" w:eastAsia="Arial Narrow" w:hAnsi="Arial Narrow" w:cs="Arial Narrow"/>
          <w:sz w:val="24"/>
          <w:szCs w:val="24"/>
        </w:rPr>
      </w:pPr>
      <w:r>
        <w:rPr>
          <w:rFonts w:ascii="Arial Narrow" w:hAnsi="Arial Narrow"/>
          <w:sz w:val="24"/>
          <w:szCs w:val="24"/>
        </w:rPr>
        <w:t xml:space="preserve">Homelessness is not a new issue. In the 1870s, the term </w:t>
      </w:r>
      <w:r>
        <w:rPr>
          <w:rFonts w:ascii="Arial Narrow" w:hAnsi="Arial Narrow"/>
          <w:sz w:val="24"/>
          <w:szCs w:val="24"/>
        </w:rPr>
        <w:t>“</w:t>
      </w:r>
      <w:r>
        <w:rPr>
          <w:rFonts w:ascii="Arial Narrow" w:hAnsi="Arial Narrow"/>
          <w:sz w:val="24"/>
          <w:szCs w:val="24"/>
        </w:rPr>
        <w:t>homeless</w:t>
      </w:r>
      <w:r>
        <w:rPr>
          <w:rFonts w:ascii="Arial Narrow" w:hAnsi="Arial Narrow"/>
          <w:sz w:val="24"/>
          <w:szCs w:val="24"/>
        </w:rPr>
        <w:t xml:space="preserve">” </w:t>
      </w:r>
      <w:r>
        <w:rPr>
          <w:rFonts w:ascii="Arial Narrow" w:hAnsi="Arial Narrow"/>
          <w:sz w:val="24"/>
          <w:szCs w:val="24"/>
        </w:rPr>
        <w:t xml:space="preserve">described itinerant </w:t>
      </w:r>
      <w:r>
        <w:rPr>
          <w:rFonts w:ascii="Arial Narrow" w:hAnsi="Arial Narrow"/>
          <w:sz w:val="24"/>
          <w:szCs w:val="24"/>
        </w:rPr>
        <w:t>“</w:t>
      </w:r>
      <w:r>
        <w:rPr>
          <w:rFonts w:ascii="Arial Narrow" w:hAnsi="Arial Narrow"/>
          <w:sz w:val="24"/>
          <w:szCs w:val="24"/>
          <w:lang w:val="nl-NL"/>
        </w:rPr>
        <w:t>tramps</w:t>
      </w:r>
      <w:r>
        <w:rPr>
          <w:rFonts w:ascii="Arial Narrow" w:hAnsi="Arial Narrow"/>
          <w:sz w:val="24"/>
          <w:szCs w:val="24"/>
        </w:rPr>
        <w:t xml:space="preserve">” </w:t>
      </w:r>
      <w:r>
        <w:rPr>
          <w:rFonts w:ascii="Arial Narrow" w:hAnsi="Arial Narrow"/>
          <w:sz w:val="24"/>
          <w:szCs w:val="24"/>
        </w:rPr>
        <w:t>in search of work.  The early 1980s changed the complexion of homelessness. Gentrification of the inner city, reduced services for the mentally ill, a high unemployment rate, emergence of HIV/AIDS, inadequate supply of affordable housing options, rising re</w:t>
      </w:r>
      <w:r>
        <w:rPr>
          <w:rFonts w:ascii="Arial Narrow" w:hAnsi="Arial Narrow"/>
          <w:sz w:val="24"/>
          <w:szCs w:val="24"/>
        </w:rPr>
        <w:t xml:space="preserve">nts, and stagnant wages were all contributors. In response to what was the country's worst recession since the Great Depression, there were deep budget cuts to the U.S. Department of Housing and Urban Development and social service agencies. </w:t>
      </w:r>
    </w:p>
    <w:p w:rsidR="001A7C57" w:rsidRDefault="006A49C3">
      <w:pPr>
        <w:pStyle w:val="Body"/>
        <w:shd w:val="clear" w:color="auto" w:fill="FFFFFF"/>
        <w:spacing w:before="166" w:after="166" w:line="276" w:lineRule="auto"/>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In 2010, a fe</w:t>
      </w:r>
      <w:r>
        <w:rPr>
          <w:rFonts w:ascii="Arial Narrow" w:hAnsi="Arial Narrow"/>
          <w:sz w:val="24"/>
          <w:szCs w:val="24"/>
          <w:shd w:val="clear" w:color="auto" w:fill="FFFFFF"/>
        </w:rPr>
        <w:t>deral strategic plan to end homelessness was released, establishing four key goals: (1) Prevent and end homelessness among Veterans in 5 years; (2) Finish the job of ending chronic homelessness in 7 years; (3) Prevent and end homelessness for families, you</w:t>
      </w:r>
      <w:r>
        <w:rPr>
          <w:rFonts w:ascii="Arial Narrow" w:hAnsi="Arial Narrow"/>
          <w:sz w:val="24"/>
          <w:szCs w:val="24"/>
          <w:shd w:val="clear" w:color="auto" w:fill="FFFFFF"/>
        </w:rPr>
        <w:t>th, and children in 10 years; and (4) Set a path to ending all types of homelessness.</w:t>
      </w:r>
    </w:p>
    <w:p w:rsidR="001A7C57" w:rsidRDefault="006A49C3">
      <w:pPr>
        <w:pStyle w:val="Body"/>
        <w:shd w:val="clear" w:color="auto" w:fill="FFFFFF"/>
        <w:spacing w:after="0" w:line="276" w:lineRule="auto"/>
        <w:rPr>
          <w:rFonts w:ascii="Arial Narrow" w:eastAsia="Arial Narrow" w:hAnsi="Arial Narrow" w:cs="Arial Narrow"/>
          <w:sz w:val="24"/>
          <w:szCs w:val="24"/>
        </w:rPr>
      </w:pPr>
      <w:r>
        <w:rPr>
          <w:rFonts w:ascii="Arial Narrow" w:hAnsi="Arial Narrow"/>
          <w:spacing w:val="2"/>
          <w:sz w:val="24"/>
          <w:szCs w:val="24"/>
        </w:rPr>
        <w:t>Despite these good intentions, a recent report from the Department of Housing and Urban Development HUD), shows that homelessness is continuing to surge. For the third ye</w:t>
      </w:r>
      <w:r>
        <w:rPr>
          <w:rFonts w:ascii="Arial Narrow" w:hAnsi="Arial Narrow"/>
          <w:spacing w:val="2"/>
          <w:sz w:val="24"/>
          <w:szCs w:val="24"/>
        </w:rPr>
        <w:t>ar in a row homelessness has increased in the nation, growing by 2.7%. A significant chunk of this increase stems from California, which saw a 16.9% increase in homelessness in 2019. According to HUD estimates, 21,306 more people lived without shelter in C</w:t>
      </w:r>
      <w:r>
        <w:rPr>
          <w:rFonts w:ascii="Arial Narrow" w:hAnsi="Arial Narrow"/>
          <w:spacing w:val="2"/>
          <w:sz w:val="24"/>
          <w:szCs w:val="24"/>
        </w:rPr>
        <w:t>alifornia in 2019.</w:t>
      </w:r>
      <w:r>
        <w:rPr>
          <w:rFonts w:ascii="Arial Narrow" w:hAnsi="Arial Narrow"/>
          <w:spacing w:val="2"/>
          <w:sz w:val="24"/>
          <w:szCs w:val="24"/>
        </w:rPr>
        <w:t> </w:t>
      </w:r>
      <w:r>
        <w:rPr>
          <w:rFonts w:ascii="Arial Narrow" w:hAnsi="Arial Narrow"/>
          <w:spacing w:val="2"/>
          <w:sz w:val="24"/>
          <w:szCs w:val="24"/>
        </w:rPr>
        <w:t xml:space="preserve"> </w:t>
      </w:r>
      <w:r>
        <w:rPr>
          <w:rFonts w:ascii="Arial Narrow" w:hAnsi="Arial Narrow"/>
          <w:b/>
          <w:bCs/>
          <w:sz w:val="24"/>
          <w:szCs w:val="24"/>
        </w:rPr>
        <w:t>On a single night in January, an estimated 5,570 individuals were experiencing homelessness in Sacramento County. This is the largest report of nightly homelessness on record for Sacramento County</w:t>
      </w:r>
      <w:r w:rsidR="00C74AD2">
        <w:rPr>
          <w:rFonts w:ascii="Arial Narrow" w:hAnsi="Arial Narrow"/>
          <w:b/>
          <w:bCs/>
          <w:sz w:val="24"/>
          <w:szCs w:val="24"/>
        </w:rPr>
        <w:t>.</w:t>
      </w:r>
      <w:r>
        <w:rPr>
          <w:rFonts w:ascii="Arial Narrow" w:hAnsi="Arial Narrow"/>
          <w:b/>
          <w:bCs/>
          <w:sz w:val="24"/>
          <w:szCs w:val="24"/>
        </w:rPr>
        <w:t xml:space="preserve"> (insert local statistics here)</w:t>
      </w:r>
      <w:r>
        <w:rPr>
          <w:rFonts w:ascii="Arial Narrow" w:hAnsi="Arial Narrow"/>
          <w:sz w:val="24"/>
          <w:szCs w:val="24"/>
        </w:rPr>
        <w:t>.  Recent</w:t>
      </w:r>
      <w:r>
        <w:rPr>
          <w:rFonts w:ascii="Arial Narrow" w:hAnsi="Arial Narrow"/>
          <w:sz w:val="24"/>
          <w:szCs w:val="24"/>
        </w:rPr>
        <w:t xml:space="preserve"> research indicates that families experiencing homelessness are more likely to continue to face poverty and homelessness in the future.</w:t>
      </w:r>
    </w:p>
    <w:p w:rsidR="001A7C57" w:rsidRDefault="001A7C57">
      <w:pPr>
        <w:pStyle w:val="NormalWeb"/>
        <w:spacing w:before="0" w:after="0" w:line="276" w:lineRule="auto"/>
        <w:rPr>
          <w:rFonts w:ascii="Arial Narrow" w:eastAsia="Arial Narrow" w:hAnsi="Arial Narrow" w:cs="Arial Narrow"/>
          <w:b/>
          <w:bCs/>
        </w:rPr>
      </w:pPr>
    </w:p>
    <w:p w:rsidR="001A7C57" w:rsidRDefault="006A49C3">
      <w:pPr>
        <w:pStyle w:val="NormalWeb"/>
        <w:spacing w:before="0" w:after="0" w:line="276" w:lineRule="auto"/>
        <w:rPr>
          <w:rFonts w:ascii="Arial Narrow" w:eastAsia="Arial Narrow" w:hAnsi="Arial Narrow" w:cs="Arial Narrow"/>
          <w:b/>
          <w:bCs/>
        </w:rPr>
      </w:pPr>
      <w:r>
        <w:rPr>
          <w:rFonts w:ascii="Arial Narrow" w:hAnsi="Arial Narrow"/>
          <w:b/>
          <w:bCs/>
        </w:rPr>
        <w:t>SCHOOL WORKSHOPS</w:t>
      </w:r>
    </w:p>
    <w:p w:rsidR="001A7C57" w:rsidRDefault="006A49C3">
      <w:pPr>
        <w:pStyle w:val="NormalWeb"/>
        <w:spacing w:before="0" w:after="0" w:line="276" w:lineRule="auto"/>
      </w:pPr>
      <w:r>
        <w:rPr>
          <w:rFonts w:ascii="Arial Narrow" w:hAnsi="Arial Narrow"/>
        </w:rPr>
        <w:t>A Woman</w:t>
      </w:r>
      <w:r>
        <w:rPr>
          <w:rFonts w:ascii="Arial Narrow" w:hAnsi="Arial Narrow"/>
        </w:rPr>
        <w:t>’</w:t>
      </w:r>
      <w:r>
        <w:rPr>
          <w:rFonts w:ascii="Arial Narrow" w:hAnsi="Arial Narrow"/>
        </w:rPr>
        <w:t>s Plac</w:t>
      </w:r>
      <w:r w:rsidR="00C74AD2">
        <w:rPr>
          <w:rFonts w:ascii="Arial Narrow" w:hAnsi="Arial Narrow"/>
        </w:rPr>
        <w:t>e is in Her Home presents a one-</w:t>
      </w:r>
      <w:r>
        <w:rPr>
          <w:rFonts w:ascii="Arial Narrow" w:hAnsi="Arial Narrow"/>
        </w:rPr>
        <w:t>hour performance for high schools. After the performance, workshops are facilitated by cast members. At the end of the workshops, students are encourage</w:t>
      </w:r>
      <w:r w:rsidR="00C74AD2">
        <w:rPr>
          <w:rFonts w:ascii="Arial Narrow" w:hAnsi="Arial Narrow"/>
        </w:rPr>
        <w:t>d</w:t>
      </w:r>
      <w:r>
        <w:rPr>
          <w:rFonts w:ascii="Arial Narrow" w:hAnsi="Arial Narrow"/>
        </w:rPr>
        <w:t xml:space="preserve"> to share their work, often offering new perspectives and solution</w:t>
      </w:r>
      <w:r>
        <w:rPr>
          <w:rFonts w:ascii="Arial Narrow" w:hAnsi="Arial Narrow"/>
        </w:rPr>
        <w:t xml:space="preserve">s to the problem of homelessness. </w:t>
      </w:r>
    </w:p>
    <w:sectPr w:rsidR="001A7C57">
      <w:headerReference w:type="default" r:id="rId6"/>
      <w:footerReference w:type="default" r:id="rId7"/>
      <w:pgSz w:w="12240" w:h="15840"/>
      <w:pgMar w:top="720" w:right="1152"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9C3" w:rsidRDefault="006A49C3">
      <w:r>
        <w:separator/>
      </w:r>
    </w:p>
  </w:endnote>
  <w:endnote w:type="continuationSeparator" w:id="0">
    <w:p w:rsidR="006A49C3" w:rsidRDefault="006A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57" w:rsidRDefault="006A49C3">
    <w:pPr>
      <w:pStyle w:val="Footer"/>
    </w:pPr>
    <w:r>
      <w:t xml:space="preserve">Page </w:t>
    </w:r>
    <w:r>
      <w:rPr>
        <w:rFonts w:ascii="Helvetica" w:eastAsia="Helvetica" w:hAnsi="Helvetica" w:cs="Helvetica"/>
        <w:b/>
        <w:bCs/>
      </w:rPr>
      <w:fldChar w:fldCharType="begin"/>
    </w:r>
    <w:r>
      <w:rPr>
        <w:rFonts w:ascii="Helvetica" w:eastAsia="Helvetica" w:hAnsi="Helvetica" w:cs="Helvetica"/>
        <w:b/>
        <w:bCs/>
      </w:rPr>
      <w:instrText xml:space="preserve"> PAGE </w:instrText>
    </w:r>
    <w:r w:rsidR="00C74AD2">
      <w:rPr>
        <w:rFonts w:ascii="Helvetica" w:eastAsia="Helvetica" w:hAnsi="Helvetica" w:cs="Helvetica"/>
        <w:b/>
        <w:bCs/>
      </w:rPr>
      <w:fldChar w:fldCharType="separate"/>
    </w:r>
    <w:r w:rsidR="00C74AD2">
      <w:rPr>
        <w:rFonts w:ascii="Helvetica" w:eastAsia="Helvetica" w:hAnsi="Helvetica" w:cs="Helvetica"/>
        <w:b/>
        <w:bCs/>
        <w:noProof/>
      </w:rPr>
      <w:t>2</w:t>
    </w:r>
    <w:r>
      <w:rPr>
        <w:rFonts w:ascii="Helvetica" w:eastAsia="Helvetica" w:hAnsi="Helvetica" w:cs="Helvetica"/>
        <w:b/>
        <w:bCs/>
      </w:rPr>
      <w:fldChar w:fldCharType="end"/>
    </w:r>
    <w:r>
      <w:t xml:space="preserve"> of </w:t>
    </w:r>
    <w:r>
      <w:rPr>
        <w:rFonts w:ascii="Helvetica" w:eastAsia="Helvetica" w:hAnsi="Helvetica" w:cs="Helvetica"/>
        <w:b/>
        <w:bCs/>
      </w:rPr>
      <w:fldChar w:fldCharType="begin"/>
    </w:r>
    <w:r>
      <w:rPr>
        <w:rFonts w:ascii="Helvetica" w:eastAsia="Helvetica" w:hAnsi="Helvetica" w:cs="Helvetica"/>
        <w:b/>
        <w:bCs/>
      </w:rPr>
      <w:instrText xml:space="preserve"> NUMPAGES </w:instrText>
    </w:r>
    <w:r w:rsidR="00C74AD2">
      <w:rPr>
        <w:rFonts w:ascii="Helvetica" w:eastAsia="Helvetica" w:hAnsi="Helvetica" w:cs="Helvetica"/>
        <w:b/>
        <w:bCs/>
      </w:rPr>
      <w:fldChar w:fldCharType="separate"/>
    </w:r>
    <w:r w:rsidR="00C74AD2">
      <w:rPr>
        <w:rFonts w:ascii="Helvetica" w:eastAsia="Helvetica" w:hAnsi="Helvetica" w:cs="Helvetica"/>
        <w:b/>
        <w:bCs/>
        <w:noProof/>
      </w:rPr>
      <w:t>2</w:t>
    </w:r>
    <w:r>
      <w:rPr>
        <w:rFonts w:ascii="Helvetica" w:eastAsia="Helvetica" w:hAnsi="Helvetica" w:cs="Helvetica"/>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9C3" w:rsidRDefault="006A49C3">
      <w:r>
        <w:separator/>
      </w:r>
    </w:p>
  </w:footnote>
  <w:footnote w:type="continuationSeparator" w:id="0">
    <w:p w:rsidR="006A49C3" w:rsidRDefault="006A49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57" w:rsidRDefault="001A7C5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57"/>
    <w:rsid w:val="001A7C57"/>
    <w:rsid w:val="006A49C3"/>
    <w:rsid w:val="00C74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8D760"/>
  <w15:docId w15:val="{B29823DF-9A76-4359-8DB3-64285786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styleId="NormalWeb">
    <w:name w:val="Normal (Web)"/>
    <w:pPr>
      <w:spacing w:before="100" w:after="100"/>
    </w:pPr>
    <w:rPr>
      <w:rFonts w:eastAsia="Times New Roman"/>
      <w:color w:val="000000"/>
      <w:sz w:val="24"/>
      <w:szCs w:val="24"/>
      <w:u w:color="000000"/>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Arcata Playhouse 01</dc:creator>
  <cp:lastModifiedBy>Arcata Playhouse 01</cp:lastModifiedBy>
  <cp:revision>2</cp:revision>
  <cp:lastPrinted>2020-02-03T20:11:00Z</cp:lastPrinted>
  <dcterms:created xsi:type="dcterms:W3CDTF">2020-02-03T20:12:00Z</dcterms:created>
  <dcterms:modified xsi:type="dcterms:W3CDTF">2020-02-03T20:12:00Z</dcterms:modified>
</cp:coreProperties>
</file>